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A4A" w:rsidRPr="00720A4A" w:rsidRDefault="00720A4A" w:rsidP="00720A4A">
      <w:pPr>
        <w:spacing w:after="0" w:line="240" w:lineRule="auto"/>
        <w:rPr>
          <w:rFonts w:ascii="Georgia" w:eastAsia="Calibri" w:hAnsi="Georgia" w:cs="Times New Roman"/>
        </w:rPr>
      </w:pPr>
      <w:r w:rsidRPr="00720A4A">
        <w:rPr>
          <w:rFonts w:ascii="Georgia" w:eastAsia="Calibri" w:hAnsi="Georgia" w:cs="Times New Roman"/>
          <w:u w:val="single"/>
        </w:rPr>
        <w:t>Sermon</w:t>
      </w:r>
      <w:r w:rsidRPr="00720A4A">
        <w:rPr>
          <w:rFonts w:ascii="Georgia" w:eastAsia="Calibri" w:hAnsi="Georgia" w:cs="Times New Roman"/>
        </w:rPr>
        <w:t xml:space="preserve">: </w:t>
      </w:r>
      <w:r w:rsidRPr="00720A4A">
        <w:rPr>
          <w:rFonts w:ascii="Arial Narrow" w:eastAsia="Calibri" w:hAnsi="Arial Narrow" w:cs="Times New Roman"/>
          <w:b/>
          <w:sz w:val="24"/>
        </w:rPr>
        <w:t>Israel, why do you complain that the Lord doesn’t know your troubles or care if you suffer injustice?</w:t>
      </w:r>
      <w:r w:rsidRPr="00720A4A">
        <w:rPr>
          <w:rFonts w:ascii="Georgia" w:eastAsia="Calibri" w:hAnsi="Georgia" w:cs="Times New Roman"/>
          <w:sz w:val="24"/>
        </w:rPr>
        <w:t xml:space="preserve"> </w:t>
      </w:r>
      <w:r w:rsidRPr="00720A4A">
        <w:rPr>
          <w:rFonts w:ascii="Georgia" w:eastAsia="Calibri" w:hAnsi="Georgia" w:cs="Times New Roman"/>
        </w:rPr>
        <w:t>(Isaiah 40.27)</w:t>
      </w:r>
    </w:p>
    <w:p w:rsidR="00720A4A" w:rsidRPr="00720A4A" w:rsidRDefault="00720A4A" w:rsidP="00720A4A">
      <w:pPr>
        <w:spacing w:after="0" w:line="240" w:lineRule="auto"/>
        <w:rPr>
          <w:rFonts w:ascii="Georgia" w:eastAsia="Calibri" w:hAnsi="Georgia" w:cs="Times New Roman"/>
        </w:rPr>
      </w:pPr>
      <w:r w:rsidRPr="00720A4A">
        <w:rPr>
          <w:rFonts w:ascii="Georgia" w:eastAsia="Calibri" w:hAnsi="Georgia" w:cs="Times New Roman"/>
        </w:rPr>
        <w:t xml:space="preserve">Hands up if you understand how emails work? Or how heavy aeroplanes stay in the air? Not knowing </w:t>
      </w:r>
      <w:r>
        <w:rPr>
          <w:rFonts w:ascii="Georgia" w:eastAsia="Calibri" w:hAnsi="Georgia" w:cs="Times New Roman"/>
        </w:rPr>
        <w:t xml:space="preserve">these things </w:t>
      </w:r>
      <w:r w:rsidRPr="00720A4A">
        <w:rPr>
          <w:rFonts w:ascii="Georgia" w:eastAsia="Calibri" w:hAnsi="Georgia" w:cs="Times New Roman"/>
        </w:rPr>
        <w:t xml:space="preserve">does not stop us sending emails or flying. </w:t>
      </w:r>
      <w:r>
        <w:rPr>
          <w:rFonts w:ascii="Georgia" w:eastAsia="Calibri" w:hAnsi="Georgia" w:cs="Times New Roman"/>
        </w:rPr>
        <w:t>Same is true of</w:t>
      </w:r>
      <w:r w:rsidRPr="00720A4A">
        <w:rPr>
          <w:rFonts w:ascii="Georgia" w:eastAsia="Calibri" w:hAnsi="Georgia" w:cs="Times New Roman"/>
        </w:rPr>
        <w:t xml:space="preserve"> God.</w:t>
      </w:r>
    </w:p>
    <w:p w:rsidR="00720A4A" w:rsidRPr="00720A4A" w:rsidRDefault="00720A4A" w:rsidP="00720A4A">
      <w:pPr>
        <w:spacing w:after="0" w:line="240" w:lineRule="auto"/>
        <w:rPr>
          <w:rFonts w:ascii="Georgia" w:eastAsia="Calibri" w:hAnsi="Georgia" w:cs="Times New Roman"/>
        </w:rPr>
      </w:pPr>
      <w:r w:rsidRPr="00720A4A">
        <w:rPr>
          <w:rFonts w:ascii="Georgia" w:eastAsia="Calibri" w:hAnsi="Georgia" w:cs="Times New Roman"/>
        </w:rPr>
        <w:t xml:space="preserve">Traditionally Israel thought that the God had called them from Egypt to the Promised Land and was their God alone. That when enemies threatened that was because they had defaulted on the Covenant and that by turning back to God he would defeat their enemies, since God would want to </w:t>
      </w:r>
      <w:r>
        <w:rPr>
          <w:rFonts w:ascii="Georgia" w:eastAsia="Calibri" w:hAnsi="Georgia" w:cs="Times New Roman"/>
        </w:rPr>
        <w:t>and</w:t>
      </w:r>
      <w:r w:rsidRPr="00720A4A">
        <w:rPr>
          <w:rFonts w:ascii="Georgia" w:eastAsia="Calibri" w:hAnsi="Georgia" w:cs="Times New Roman"/>
        </w:rPr>
        <w:t xml:space="preserve"> was great enough to do so. </w:t>
      </w:r>
    </w:p>
    <w:p w:rsidR="00720A4A" w:rsidRPr="00720A4A" w:rsidRDefault="00720A4A" w:rsidP="00720A4A">
      <w:pPr>
        <w:spacing w:after="0" w:line="240" w:lineRule="auto"/>
        <w:rPr>
          <w:rFonts w:ascii="Georgia" w:eastAsia="Calibri" w:hAnsi="Georgia" w:cs="Times New Roman"/>
        </w:rPr>
      </w:pPr>
      <w:r w:rsidRPr="00720A4A">
        <w:rPr>
          <w:rFonts w:ascii="Georgia" w:eastAsia="Calibri" w:hAnsi="Georgia" w:cs="Times New Roman"/>
        </w:rPr>
        <w:t xml:space="preserve">This might be like how we see God – </w:t>
      </w:r>
      <w:r>
        <w:rPr>
          <w:rFonts w:ascii="Georgia" w:eastAsia="Calibri" w:hAnsi="Georgia" w:cs="Times New Roman"/>
        </w:rPr>
        <w:t xml:space="preserve">God is </w:t>
      </w:r>
      <w:r w:rsidRPr="00720A4A">
        <w:rPr>
          <w:rFonts w:ascii="Georgia" w:eastAsia="Calibri" w:hAnsi="Georgia" w:cs="Times New Roman"/>
        </w:rPr>
        <w:t xml:space="preserve">ours alone, can make us successful, and problems will go away if we pray hard enough. </w:t>
      </w:r>
    </w:p>
    <w:p w:rsidR="00720A4A" w:rsidRPr="00720A4A" w:rsidRDefault="00720A4A" w:rsidP="00720A4A">
      <w:pPr>
        <w:spacing w:after="0" w:line="240" w:lineRule="auto"/>
        <w:rPr>
          <w:rFonts w:ascii="Georgia" w:eastAsia="Calibri" w:hAnsi="Georgia" w:cs="Times New Roman"/>
          <w:sz w:val="8"/>
        </w:rPr>
      </w:pPr>
    </w:p>
    <w:p w:rsidR="00720A4A" w:rsidRPr="00720A4A" w:rsidRDefault="00720A4A" w:rsidP="00720A4A">
      <w:pPr>
        <w:spacing w:after="0" w:line="240" w:lineRule="auto"/>
        <w:rPr>
          <w:rFonts w:ascii="Georgia" w:eastAsia="Calibri" w:hAnsi="Georgia" w:cs="Times New Roman"/>
        </w:rPr>
      </w:pPr>
      <w:r w:rsidRPr="00720A4A">
        <w:rPr>
          <w:rFonts w:ascii="Georgia" w:eastAsia="Calibri" w:hAnsi="Georgia" w:cs="Times New Roman"/>
        </w:rPr>
        <w:t xml:space="preserve">TEXT written in Exile, when all was questioned. Isaiah shows a need to rethink </w:t>
      </w:r>
      <w:r>
        <w:rPr>
          <w:rFonts w:ascii="Georgia" w:eastAsia="Calibri" w:hAnsi="Georgia" w:cs="Times New Roman"/>
        </w:rPr>
        <w:t>–</w:t>
      </w:r>
      <w:r w:rsidRPr="00720A4A">
        <w:rPr>
          <w:rFonts w:ascii="Georgia" w:eastAsia="Calibri" w:hAnsi="Georgia" w:cs="Times New Roman"/>
        </w:rPr>
        <w:t xml:space="preserve"> </w:t>
      </w:r>
      <w:r>
        <w:rPr>
          <w:rFonts w:ascii="Georgia" w:eastAsia="Calibri" w:hAnsi="Georgia" w:cs="Times New Roman"/>
        </w:rPr>
        <w:t xml:space="preserve">this is </w:t>
      </w:r>
      <w:r w:rsidRPr="00720A4A">
        <w:rPr>
          <w:rFonts w:ascii="Georgia" w:eastAsia="Calibri" w:hAnsi="Georgia" w:cs="Times New Roman"/>
        </w:rPr>
        <w:t>what a</w:t>
      </w:r>
      <w:r>
        <w:rPr>
          <w:rFonts w:ascii="Georgia" w:eastAsia="Calibri" w:hAnsi="Georgia" w:cs="Times New Roman"/>
        </w:rPr>
        <w:t>ny</w:t>
      </w:r>
      <w:r w:rsidRPr="00720A4A">
        <w:rPr>
          <w:rFonts w:ascii="Georgia" w:eastAsia="Calibri" w:hAnsi="Georgia" w:cs="Times New Roman"/>
        </w:rPr>
        <w:t xml:space="preserve"> crisis does. </w:t>
      </w:r>
    </w:p>
    <w:p w:rsidR="00720A4A" w:rsidRPr="00720A4A" w:rsidRDefault="00720A4A" w:rsidP="00720A4A">
      <w:pPr>
        <w:spacing w:after="0" w:line="240" w:lineRule="auto"/>
        <w:rPr>
          <w:rFonts w:ascii="Georgia" w:eastAsia="Calibri" w:hAnsi="Georgia" w:cs="Times New Roman"/>
        </w:rPr>
      </w:pPr>
      <w:r w:rsidRPr="00720A4A">
        <w:rPr>
          <w:rFonts w:ascii="Georgia" w:eastAsia="Calibri" w:hAnsi="Georgia" w:cs="Times New Roman"/>
        </w:rPr>
        <w:t>The Covenant with God is not about God making us successful, as individuals or as a church, it is not about taking the nasty experiences of life from us.</w:t>
      </w:r>
    </w:p>
    <w:p w:rsidR="00720A4A" w:rsidRPr="00720A4A" w:rsidRDefault="00720A4A" w:rsidP="00720A4A">
      <w:pPr>
        <w:spacing w:after="0" w:line="240" w:lineRule="auto"/>
        <w:rPr>
          <w:rFonts w:ascii="Georgia" w:eastAsia="Calibri" w:hAnsi="Georgia" w:cs="Times New Roman"/>
        </w:rPr>
      </w:pPr>
      <w:r w:rsidRPr="00720A4A">
        <w:rPr>
          <w:rFonts w:ascii="Georgia" w:eastAsia="Calibri" w:hAnsi="Georgia" w:cs="Times New Roman"/>
        </w:rPr>
        <w:t>God does not promise an easy life, free from trouble, but a life worth living</w:t>
      </w:r>
      <w:r>
        <w:rPr>
          <w:rFonts w:ascii="Georgia" w:eastAsia="Calibri" w:hAnsi="Georgia" w:cs="Times New Roman"/>
        </w:rPr>
        <w:t>, where troubles shared and overcome or if not then endured</w:t>
      </w:r>
      <w:r w:rsidRPr="00720A4A">
        <w:rPr>
          <w:rFonts w:ascii="Georgia" w:eastAsia="Calibri" w:hAnsi="Georgia" w:cs="Times New Roman"/>
        </w:rPr>
        <w:t>.</w:t>
      </w:r>
    </w:p>
    <w:p w:rsidR="00720A4A" w:rsidRPr="00720A4A" w:rsidRDefault="00720A4A" w:rsidP="00720A4A">
      <w:pPr>
        <w:spacing w:after="0" w:line="240" w:lineRule="auto"/>
        <w:rPr>
          <w:rFonts w:ascii="Georgia" w:eastAsia="Calibri" w:hAnsi="Georgia" w:cs="Times New Roman"/>
        </w:rPr>
      </w:pPr>
      <w:r w:rsidRPr="00720A4A">
        <w:rPr>
          <w:rFonts w:ascii="Georgia" w:eastAsia="Calibri" w:hAnsi="Georgia" w:cs="Times New Roman"/>
        </w:rPr>
        <w:t>Waitangi Day – Treaty is a Covenantal relationship, not promising an easy life, but a shared experience</w:t>
      </w:r>
      <w:r>
        <w:rPr>
          <w:rFonts w:ascii="Georgia" w:eastAsia="Calibri" w:hAnsi="Georgia" w:cs="Times New Roman"/>
        </w:rPr>
        <w:t>, where difficulties are overcome, or if not then endured</w:t>
      </w:r>
      <w:r w:rsidRPr="00720A4A">
        <w:rPr>
          <w:rFonts w:ascii="Georgia" w:eastAsia="Calibri" w:hAnsi="Georgia" w:cs="Times New Roman"/>
        </w:rPr>
        <w:t>.</w:t>
      </w:r>
    </w:p>
    <w:p w:rsidR="00720A4A" w:rsidRPr="00720A4A" w:rsidRDefault="00720A4A" w:rsidP="00720A4A">
      <w:pPr>
        <w:spacing w:after="0" w:line="240" w:lineRule="auto"/>
        <w:rPr>
          <w:rFonts w:ascii="Georgia" w:eastAsia="Calibri" w:hAnsi="Georgia" w:cs="Times New Roman"/>
        </w:rPr>
      </w:pPr>
      <w:r w:rsidRPr="00720A4A">
        <w:rPr>
          <w:rFonts w:ascii="Georgia" w:eastAsia="Calibri" w:hAnsi="Georgia" w:cs="Times New Roman"/>
        </w:rPr>
        <w:t>Promises – not worth anything if are not kept, but worth everything if they are kept.</w:t>
      </w:r>
    </w:p>
    <w:p w:rsidR="00720A4A" w:rsidRPr="00720A4A" w:rsidRDefault="00720A4A" w:rsidP="00720A4A">
      <w:pPr>
        <w:spacing w:after="0" w:line="240" w:lineRule="auto"/>
        <w:rPr>
          <w:rFonts w:ascii="Georgia" w:eastAsia="Calibri" w:hAnsi="Georgia" w:cs="Times New Roman"/>
        </w:rPr>
      </w:pPr>
      <w:r w:rsidRPr="00720A4A">
        <w:rPr>
          <w:rFonts w:ascii="Georgia" w:eastAsia="Calibri" w:hAnsi="Georgia" w:cs="Times New Roman"/>
        </w:rPr>
        <w:t>More so when the one promising wants to and can keep them. God wants to and can!</w:t>
      </w:r>
    </w:p>
    <w:p w:rsidR="00720A4A" w:rsidRPr="00720A4A" w:rsidRDefault="00720A4A" w:rsidP="00720A4A">
      <w:pPr>
        <w:spacing w:after="0" w:line="240" w:lineRule="auto"/>
        <w:rPr>
          <w:rFonts w:ascii="Georgia" w:eastAsia="Calibri" w:hAnsi="Georgia" w:cs="Times New Roman"/>
        </w:rPr>
      </w:pPr>
      <w:r w:rsidRPr="00720A4A">
        <w:rPr>
          <w:rFonts w:ascii="Georgia" w:eastAsia="Calibri" w:hAnsi="Georgia" w:cs="Times New Roman"/>
        </w:rPr>
        <w:t>A</w:t>
      </w:r>
      <w:r>
        <w:rPr>
          <w:rFonts w:ascii="Georgia" w:eastAsia="Calibri" w:hAnsi="Georgia" w:cs="Times New Roman"/>
        </w:rPr>
        <w:t>ny</w:t>
      </w:r>
      <w:r w:rsidRPr="00720A4A">
        <w:rPr>
          <w:rFonts w:ascii="Georgia" w:eastAsia="Calibri" w:hAnsi="Georgia" w:cs="Times New Roman"/>
        </w:rPr>
        <w:t xml:space="preserve"> time of transition can be traumatic</w:t>
      </w:r>
      <w:r>
        <w:rPr>
          <w:rFonts w:ascii="Georgia" w:eastAsia="Calibri" w:hAnsi="Georgia" w:cs="Times New Roman"/>
        </w:rPr>
        <w:t xml:space="preserve"> </w:t>
      </w:r>
      <w:r w:rsidRPr="00720A4A">
        <w:rPr>
          <w:rFonts w:ascii="Georgia" w:eastAsia="Calibri" w:hAnsi="Georgia" w:cs="Times New Roman"/>
        </w:rPr>
        <w:t>– but God is with us!</w:t>
      </w:r>
    </w:p>
    <w:p w:rsidR="00720A4A" w:rsidRPr="00720A4A" w:rsidRDefault="00720A4A" w:rsidP="00720A4A">
      <w:pPr>
        <w:spacing w:after="0" w:line="240" w:lineRule="auto"/>
        <w:rPr>
          <w:rFonts w:ascii="Georgia" w:eastAsia="Calibri" w:hAnsi="Georgia" w:cs="Times New Roman"/>
        </w:rPr>
      </w:pPr>
      <w:r w:rsidRPr="00720A4A">
        <w:rPr>
          <w:rFonts w:ascii="Georgia" w:eastAsia="Calibri" w:hAnsi="Georgia" w:cs="Times New Roman"/>
        </w:rPr>
        <w:t xml:space="preserve">May God’s Spirit be with us through all our times of transition.  </w:t>
      </w:r>
      <w:bookmarkStart w:id="0" w:name="_GoBack"/>
      <w:bookmarkEnd w:id="0"/>
    </w:p>
    <w:p w:rsidR="00F17FB3" w:rsidRDefault="00F17FB3"/>
    <w:sectPr w:rsidR="00F17FB3" w:rsidSect="00720A4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A4A"/>
    <w:rsid w:val="006C2290"/>
    <w:rsid w:val="00720A4A"/>
    <w:rsid w:val="00F17FB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FEAB85-6A7E-46BA-8328-AB645061D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240</Words>
  <Characters>1368</Characters>
  <Application>Microsoft Office Word</Application>
  <DocSecurity>0</DocSecurity>
  <Lines>11</Lines>
  <Paragraphs>3</Paragraphs>
  <ScaleCrop>false</ScaleCrop>
  <Company/>
  <LinksUpToDate>false</LinksUpToDate>
  <CharactersWithSpaces>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p</cp:lastModifiedBy>
  <cp:revision>1</cp:revision>
  <dcterms:created xsi:type="dcterms:W3CDTF">2021-02-04T20:41:00Z</dcterms:created>
  <dcterms:modified xsi:type="dcterms:W3CDTF">2021-02-04T20:46:00Z</dcterms:modified>
</cp:coreProperties>
</file>